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4E668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724B2" w:rsidRPr="004E668C" w:rsidRDefault="005724B2" w:rsidP="004E6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Pr="004E668C">
        <w:rPr>
          <w:rFonts w:ascii="Times New Roman" w:eastAsia="Times New Roman" w:hAnsi="Times New Roman" w:cs="Times New Roman"/>
          <w:sz w:val="24"/>
          <w:szCs w:val="24"/>
        </w:rPr>
        <w:t>109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-21</w:t>
      </w:r>
    </w:p>
    <w:p w:rsidR="00BC56C4" w:rsidRPr="004E668C" w:rsidRDefault="005724B2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5. април</w:t>
      </w:r>
      <w:r w:rsidR="00B40253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BC56C4" w:rsidRPr="004E668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56C4" w:rsidRPr="004E668C" w:rsidRDefault="00BC56C4" w:rsidP="004E6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BC56C4" w:rsidRPr="004E668C" w:rsidRDefault="005724B2" w:rsidP="004E6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ДЕВЕТЕ</w:t>
      </w:r>
      <w:r w:rsidR="00BC56C4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</w:t>
      </w:r>
    </w:p>
    <w:p w:rsidR="00BC56C4" w:rsidRPr="004E668C" w:rsidRDefault="00BC56C4" w:rsidP="004E6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 w:rsidR="005724B2" w:rsidRPr="004E668C">
        <w:rPr>
          <w:rFonts w:ascii="Times New Roman" w:hAnsi="Times New Roman" w:cs="Times New Roman"/>
          <w:sz w:val="24"/>
          <w:szCs w:val="24"/>
          <w:lang w:val="sr-Cyrl-RS"/>
        </w:rPr>
        <w:t>ОДРЖАНЕ 1. АПРИЛА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BC56C4" w:rsidRPr="004E668C" w:rsidRDefault="00BC56C4" w:rsidP="004E6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4E66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4B2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3 минута.</w:t>
      </w: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865EF2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Тихомир Петковић, 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Весна Стамболић, 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Петровић, 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Том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ић, Ивана Поповић, Ана Белоица и Угљеша Марковић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чланова Одбора: Гојко Палалић (заменик члана Одбора Драгомира Карића), Адријана Пуповац (заменик члана Одбора Оливере Недељковић), Милош Банђур (заменик члана Одбора Крста Јањушевића)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, Невена Ђурић (заменик члана Одбора Наташе Љубишић</w:t>
      </w:r>
      <w:r w:rsidR="00FC15CC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Мина Китановић (заменик члана Одбора Илије Животића</w:t>
      </w:r>
      <w:r w:rsidR="00092AF7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заменика председника Одбора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није присуствовала члан Одбора 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FC15CC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628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Томић</w:t>
      </w:r>
      <w:r w:rsidR="00FC15CC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191AF3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</w:t>
      </w:r>
      <w:r w:rsidR="00FC15CC"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</w:t>
      </w: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C56C4" w:rsidRPr="004E668C" w:rsidRDefault="00BC56C4" w:rsidP="004E668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 w:rsidR="00FC15CC" w:rsidRPr="004E668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BC56C4" w:rsidRPr="004E668C" w:rsidRDefault="00BC56C4" w:rsidP="004E668C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FC15CC" w:rsidRPr="004E668C" w:rsidRDefault="00FC15CC" w:rsidP="004E66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>Доношење одлуке о одржавању Првог јавног слушања о предлозима закона из области енергетике.</w:t>
      </w:r>
    </w:p>
    <w:p w:rsidR="00BC56C4" w:rsidRPr="004E668C" w:rsidRDefault="00BC56C4" w:rsidP="004E6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BC56C4" w:rsidRPr="004E668C" w:rsidRDefault="00BC56C4" w:rsidP="004E66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ab/>
        <w:t>Пре разматрања тачака утврђеног дневног реда, Одбор је једногласно усвојио записник</w:t>
      </w:r>
      <w:r w:rsidR="00FC15C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Осме 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BC56C4" w:rsidRPr="004E668C" w:rsidRDefault="00BC56C4" w:rsidP="004E668C">
      <w:pPr>
        <w:tabs>
          <w:tab w:val="left" w:pos="1418"/>
        </w:tabs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</w:pPr>
      <w:r w:rsidRPr="004E66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668C">
        <w:rPr>
          <w:rFonts w:ascii="Times New Roman" w:eastAsiaTheme="majorEastAsia" w:hAnsi="Times New Roman" w:cs="Times New Roman"/>
          <w:bCs/>
          <w:iCs/>
          <w:spacing w:val="-4"/>
          <w:sz w:val="24"/>
          <w:szCs w:val="24"/>
          <w:lang w:val="ru-RU"/>
        </w:rPr>
        <w:t xml:space="preserve"> </w:t>
      </w:r>
    </w:p>
    <w:p w:rsidR="00092AF7" w:rsidRPr="004E668C" w:rsidRDefault="00092AF7" w:rsidP="004E668C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68C" w:rsidRPr="004E668C" w:rsidRDefault="004E668C" w:rsidP="004E66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Прва </w:t>
      </w:r>
      <w:r w:rsidR="00BC56C4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тачка дневног реда - </w:t>
      </w:r>
      <w:r w:rsidRPr="004E668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одлуке о одржавању Првог јавног слушања о предлозима закона из области енергетике.</w:t>
      </w:r>
    </w:p>
    <w:p w:rsidR="00BC56C4" w:rsidRPr="004E668C" w:rsidRDefault="00BC56C4" w:rsidP="004E66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668C" w:rsidRPr="004E668C" w:rsidRDefault="00BC56C4" w:rsidP="00E6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4E668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4E66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68C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је обавестио да су 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у процедуру Народне скупштине  достављена четири законска предлога: Предлог закона о к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оришћењу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4E66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рационалној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4E66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енергетици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E6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рударству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геолошким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4E668C">
        <w:rPr>
          <w:rFonts w:ascii="Times New Roman" w:hAnsi="Times New Roman" w:cs="Times New Roman"/>
          <w:sz w:val="24"/>
          <w:szCs w:val="24"/>
        </w:rPr>
        <w:t>истраживањима</w:t>
      </w:r>
      <w:proofErr w:type="spellEnd"/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5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668C">
        <w:rPr>
          <w:rFonts w:ascii="Times New Roman" w:hAnsi="Times New Roman" w:cs="Times New Roman"/>
          <w:sz w:val="24"/>
          <w:szCs w:val="24"/>
          <w:lang w:val="sr-Cyrl-RS"/>
        </w:rPr>
        <w:t>Предложио је Одбору да се о предлозима закона одржи  јавно слушање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, како би се </w:t>
      </w:r>
      <w:r w:rsidR="00E65FB4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>ародни посланици и сви други актери на које се закони односе</w:t>
      </w:r>
      <w:r w:rsidR="004E668C">
        <w:rPr>
          <w:rFonts w:ascii="Times New Roman" w:hAnsi="Times New Roman" w:cs="Times New Roman"/>
          <w:sz w:val="24"/>
          <w:szCs w:val="24"/>
          <w:lang w:val="sr-Cyrl-RS"/>
        </w:rPr>
        <w:t xml:space="preserve"> што боље информисал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>и о новим законским решењима, јер је добра информисаност кључна за њихову ефикасну примену и касније праћење њиховог спровођења.</w:t>
      </w:r>
    </w:p>
    <w:p w:rsidR="004E668C" w:rsidRPr="004E668C" w:rsidRDefault="00E65FB4" w:rsidP="00E65FB4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4E668C" w:rsidRPr="004E668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 Пословнику, </w:t>
      </w:r>
      <w:r w:rsidR="004E668C" w:rsidRPr="004E668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Одбор може да организује јавно слушање ради прибављања информација, односно стручних мишљења о предлогу акта који је у скупштинској процедури, разјашњења појединих решења </w:t>
      </w:r>
      <w:r w:rsidR="004E668C" w:rsidRPr="004E668C">
        <w:rPr>
          <w:rFonts w:ascii="Times New Roman" w:hAnsi="Times New Roman" w:cs="Times New Roman"/>
          <w:sz w:val="24"/>
          <w:szCs w:val="24"/>
          <w:lang w:val="sr-Cyrl-CS"/>
        </w:rPr>
        <w:t xml:space="preserve">из предложеног или важећег акта, разјашњења питања значајних за припрему предлога акта, или другог питања које је у надлежности одбора, као и ради праћења спровођења и примене закона, односно </w:t>
      </w:r>
      <w:r w:rsidR="004E668C" w:rsidRPr="004E668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остваривања контролне функције Народне скупштине. Поступак организовања јавног слушања уређен је Пословником (чл. 83. и 84).</w:t>
      </w:r>
    </w:p>
    <w:p w:rsidR="004E668C" w:rsidRPr="004E668C" w:rsidRDefault="00E65FB4" w:rsidP="00E65FB4">
      <w:pPr>
        <w:pStyle w:val="Heading4"/>
        <w:tabs>
          <w:tab w:val="left" w:pos="1418"/>
        </w:tabs>
        <w:spacing w:before="0"/>
        <w:rPr>
          <w:rFonts w:ascii="Times New Roman" w:hAnsi="Times New Roman"/>
          <w:b w:val="0"/>
          <w:i w:val="0"/>
          <w:color w:val="auto"/>
          <w:spacing w:val="-4"/>
          <w:lang w:val="ru-RU"/>
        </w:rPr>
      </w:pPr>
      <w:r>
        <w:rPr>
          <w:rFonts w:ascii="Times New Roman" w:hAnsi="Times New Roman"/>
          <w:b w:val="0"/>
          <w:i w:val="0"/>
          <w:color w:val="auto"/>
          <w:spacing w:val="-4"/>
          <w:lang w:val="ru-RU"/>
        </w:rPr>
        <w:tab/>
      </w:r>
      <w:r w:rsidR="004E668C" w:rsidRPr="004E668C">
        <w:rPr>
          <w:rFonts w:ascii="Times New Roman" w:hAnsi="Times New Roman"/>
          <w:b w:val="0"/>
          <w:i w:val="0"/>
          <w:color w:val="auto"/>
          <w:spacing w:val="-4"/>
          <w:lang w:val="ru-RU"/>
        </w:rPr>
        <w:t xml:space="preserve">Према одредбама члана 84. Пословника, </w:t>
      </w:r>
      <w:r w:rsidR="004E668C" w:rsidRPr="004E668C"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auto"/>
          <w:spacing w:val="-4"/>
          <w:lang w:val="ru-RU"/>
        </w:rPr>
        <w:t>п</w:t>
      </w:r>
      <w:r w:rsidR="004E668C" w:rsidRPr="004E668C">
        <w:rPr>
          <w:rFonts w:ascii="Times New Roman" w:hAnsi="Times New Roman"/>
          <w:b w:val="0"/>
          <w:i w:val="0"/>
          <w:color w:val="auto"/>
          <w:spacing w:val="-4"/>
          <w:lang w:val="ru-RU"/>
        </w:rPr>
        <w:t xml:space="preserve">редлог за организовање јавног слушања може да поднесе сваки члан одбора. Предлог садржи тему јавног слушања и списак лица која би била позвана. Одлуку о организовању јавног слушања доноси одбор. О одлуци, председник одбора обавештава председника Народне скупштине. Председник одбора на јавно слушање позива чланове одбора, народне посланике и друга лица чије је присуство од значаја за тему јавног слушања. Позив садржи </w:t>
      </w:r>
      <w:r w:rsidR="004E668C" w:rsidRPr="00E65FB4">
        <w:rPr>
          <w:rFonts w:ascii="Times New Roman" w:hAnsi="Times New Roman"/>
          <w:b w:val="0"/>
          <w:i w:val="0"/>
          <w:color w:val="auto"/>
          <w:spacing w:val="-4"/>
          <w:lang w:val="ru-RU"/>
        </w:rPr>
        <w:t>тему, време и место одржавања јавног слушања, као и обавештење о позваним учесницима</w:t>
      </w:r>
      <w:r w:rsidR="004E668C" w:rsidRPr="004E668C">
        <w:rPr>
          <w:rFonts w:ascii="Times New Roman" w:hAnsi="Times New Roman"/>
          <w:b w:val="0"/>
          <w:i w:val="0"/>
          <w:color w:val="auto"/>
          <w:spacing w:val="-4"/>
          <w:lang w:val="ru-RU"/>
        </w:rPr>
        <w:t>. Јавно слушање се одржава без обзира на број присутних чланова одбора. Након јавног слушања, председник одбора доставља информацију о јавном слушању председнику Народне скупштине, члановима одбора и учесницима јавног слушања. Информација садржи имена учесника на јавном слушању, кратак преглед излагања, ставова и предлога изнетих на јавном слушању. Чланови одбора и учесници јавног слушања могу да поднесу писане примедбе на информацију о јавном слушању председнику одбора, који их доставља свим учесницима, члановима Одбора и председнику Народне скупштине.</w:t>
      </w:r>
    </w:p>
    <w:p w:rsidR="004E668C" w:rsidRPr="004E668C" w:rsidRDefault="00E65FB4" w:rsidP="00E65FB4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Одбор је једногласно прихватио предлог председника да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 xml:space="preserve"> тема Првог јавног слушања Одбора за привреду, регионални развој, трговину, туризам и енергетику буде: </w:t>
      </w:r>
      <w:r w:rsidR="004E668C" w:rsidRPr="00E65FB4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4E668C" w:rsidRPr="00E65FB4">
        <w:rPr>
          <w:rFonts w:ascii="Times New Roman" w:hAnsi="Times New Roman" w:cs="Times New Roman"/>
          <w:sz w:val="24"/>
          <w:szCs w:val="24"/>
          <w:lang w:val="ru-RU"/>
        </w:rPr>
        <w:t xml:space="preserve">Представљање </w:t>
      </w:r>
      <w:r w:rsidR="004E668C" w:rsidRPr="00E65FB4">
        <w:rPr>
          <w:rFonts w:ascii="Times New Roman" w:hAnsi="Times New Roman" w:cs="Times New Roman"/>
          <w:sz w:val="24"/>
          <w:szCs w:val="24"/>
          <w:lang w:val="sr-Cyrl-RS"/>
        </w:rPr>
        <w:t>Предлога закона о к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оришћењу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668C" w:rsidRPr="00E65FB4">
        <w:rPr>
          <w:rFonts w:ascii="Times New Roman" w:hAnsi="Times New Roman" w:cs="Times New Roman"/>
          <w:sz w:val="24"/>
          <w:szCs w:val="24"/>
          <w:lang w:val="ru-RU"/>
        </w:rPr>
        <w:t xml:space="preserve"> Предлога закона о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енергетској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рационалној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  <w:lang w:val="sr-Cyrl-RS"/>
        </w:rPr>
        <w:t xml:space="preserve">, Предлога закона о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енергетици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Предлога закона о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рударству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геолошким</w:t>
      </w:r>
      <w:proofErr w:type="spellEnd"/>
      <w:r w:rsidR="004E668C" w:rsidRPr="00E65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C" w:rsidRPr="00E65FB4">
        <w:rPr>
          <w:rFonts w:ascii="Times New Roman" w:hAnsi="Times New Roman" w:cs="Times New Roman"/>
          <w:sz w:val="24"/>
          <w:szCs w:val="24"/>
        </w:rPr>
        <w:t>истраживањима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 xml:space="preserve">да на јавно слушање </w:t>
      </w:r>
      <w:r>
        <w:rPr>
          <w:rFonts w:ascii="Times New Roman" w:hAnsi="Times New Roman" w:cs="Times New Roman"/>
          <w:sz w:val="24"/>
          <w:szCs w:val="24"/>
          <w:lang w:val="ru-RU"/>
        </w:rPr>
        <w:t>Одбор позове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 xml:space="preserve"> председника и руководство Народне скупштине,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све народне посланике, министре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 xml:space="preserve"> рударства и енергетике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заштите животне средине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 xml:space="preserve"> са сарадницима, представнике Привредне коморе Србије и привреднике на које ће се ови закони примењивати, представнике јавних предузећа из области енергетике, представнике стручне и универзитетске јавности, представнике неколико највећих организација цивилног друштва и Конвента о Европској унији за преговарачко Поглавље 15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E668C" w:rsidRPr="004E668C">
        <w:rPr>
          <w:rFonts w:ascii="Times New Roman" w:hAnsi="Times New Roman" w:cs="Times New Roman"/>
          <w:sz w:val="24"/>
          <w:szCs w:val="24"/>
          <w:lang w:val="ru-RU"/>
        </w:rPr>
        <w:t>Енергетика</w:t>
      </w:r>
      <w:r>
        <w:rPr>
          <w:rFonts w:ascii="Times New Roman" w:hAnsi="Times New Roman" w:cs="Times New Roman"/>
          <w:sz w:val="24"/>
          <w:szCs w:val="24"/>
          <w:lang w:val="ru-RU"/>
        </w:rPr>
        <w:t>; да се  јавно слушање одржи 9. априла 2021. године, у 12,00 часова, у Малој сали у Дому Народне скупштине.</w:t>
      </w:r>
    </w:p>
    <w:p w:rsidR="00FA5F42" w:rsidRPr="004E668C" w:rsidRDefault="00FA5F42" w:rsidP="004E668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Седни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>ца је закључена у 11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и</w:t>
      </w:r>
      <w:r w:rsidR="004E668C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FA5F42" w:rsidRPr="004E668C" w:rsidRDefault="00FA5F42" w:rsidP="004E668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преношена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у live stream-у и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тонски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снимана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запис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214190" w:rsidRPr="004E6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4190" w:rsidRPr="004E668C" w:rsidRDefault="00214190" w:rsidP="004E668C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5F42" w:rsidRPr="004E668C" w:rsidRDefault="00FA5F42" w:rsidP="004E668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FA5F42" w:rsidRPr="004E668C" w:rsidRDefault="00FA5F42" w:rsidP="004E668C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Балаћ                                                                           </w:t>
      </w:r>
      <w:r w:rsidR="00860251"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4E668C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</w:t>
      </w:r>
    </w:p>
    <w:sectPr w:rsidR="00FA5F42" w:rsidRPr="004E668C" w:rsidSect="00860251">
      <w:headerReference w:type="default" r:id="rId8"/>
      <w:pgSz w:w="11907" w:h="16840" w:code="9"/>
      <w:pgMar w:top="1135" w:right="1275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21" w:rsidRDefault="00307A21" w:rsidP="001B05AE">
      <w:pPr>
        <w:spacing w:after="0" w:line="240" w:lineRule="auto"/>
      </w:pPr>
      <w:r>
        <w:separator/>
      </w:r>
    </w:p>
  </w:endnote>
  <w:endnote w:type="continuationSeparator" w:id="0">
    <w:p w:rsidR="00307A21" w:rsidRDefault="00307A21" w:rsidP="001B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21" w:rsidRDefault="00307A21" w:rsidP="001B05AE">
      <w:pPr>
        <w:spacing w:after="0" w:line="240" w:lineRule="auto"/>
      </w:pPr>
      <w:r>
        <w:separator/>
      </w:r>
    </w:p>
  </w:footnote>
  <w:footnote w:type="continuationSeparator" w:id="0">
    <w:p w:rsidR="00307A21" w:rsidRDefault="00307A21" w:rsidP="001B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007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05AE" w:rsidRDefault="001B05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05AE" w:rsidRDefault="001B05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0D71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83CA2"/>
    <w:multiLevelType w:val="hybridMultilevel"/>
    <w:tmpl w:val="AF1099AE"/>
    <w:lvl w:ilvl="0" w:tplc="ECBECD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A50CE"/>
    <w:multiLevelType w:val="hybridMultilevel"/>
    <w:tmpl w:val="0BC87944"/>
    <w:lvl w:ilvl="0" w:tplc="7EF27160">
      <w:start w:val="2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C4"/>
    <w:rsid w:val="00017272"/>
    <w:rsid w:val="000200F6"/>
    <w:rsid w:val="00061DCB"/>
    <w:rsid w:val="00091F37"/>
    <w:rsid w:val="00092AF7"/>
    <w:rsid w:val="000C13B1"/>
    <w:rsid w:val="000D32AF"/>
    <w:rsid w:val="000E7164"/>
    <w:rsid w:val="00140259"/>
    <w:rsid w:val="00171FD9"/>
    <w:rsid w:val="00191AF3"/>
    <w:rsid w:val="001A179E"/>
    <w:rsid w:val="001B05AE"/>
    <w:rsid w:val="001C2F1A"/>
    <w:rsid w:val="00214190"/>
    <w:rsid w:val="00255901"/>
    <w:rsid w:val="00273FC1"/>
    <w:rsid w:val="002A27B4"/>
    <w:rsid w:val="002B013D"/>
    <w:rsid w:val="002F409A"/>
    <w:rsid w:val="00307A21"/>
    <w:rsid w:val="003211B2"/>
    <w:rsid w:val="00352DA3"/>
    <w:rsid w:val="003577FB"/>
    <w:rsid w:val="003B22C9"/>
    <w:rsid w:val="003C75F8"/>
    <w:rsid w:val="003D60A5"/>
    <w:rsid w:val="004B2C72"/>
    <w:rsid w:val="004E668C"/>
    <w:rsid w:val="005312CD"/>
    <w:rsid w:val="00550145"/>
    <w:rsid w:val="005724B2"/>
    <w:rsid w:val="005E5149"/>
    <w:rsid w:val="005F4D4C"/>
    <w:rsid w:val="00606AFD"/>
    <w:rsid w:val="00617DD9"/>
    <w:rsid w:val="006278C0"/>
    <w:rsid w:val="006329FD"/>
    <w:rsid w:val="00637A9E"/>
    <w:rsid w:val="0066084E"/>
    <w:rsid w:val="006B36A2"/>
    <w:rsid w:val="006B4C73"/>
    <w:rsid w:val="006D7E78"/>
    <w:rsid w:val="007832C4"/>
    <w:rsid w:val="007A78ED"/>
    <w:rsid w:val="007F3334"/>
    <w:rsid w:val="00860251"/>
    <w:rsid w:val="00865EF2"/>
    <w:rsid w:val="00880FE8"/>
    <w:rsid w:val="0089445A"/>
    <w:rsid w:val="00913009"/>
    <w:rsid w:val="00961872"/>
    <w:rsid w:val="009F7590"/>
    <w:rsid w:val="00A65015"/>
    <w:rsid w:val="00A65BF9"/>
    <w:rsid w:val="00A87628"/>
    <w:rsid w:val="00A97DB2"/>
    <w:rsid w:val="00AB37B7"/>
    <w:rsid w:val="00B25A2C"/>
    <w:rsid w:val="00B40253"/>
    <w:rsid w:val="00B430DC"/>
    <w:rsid w:val="00B61DC4"/>
    <w:rsid w:val="00B63359"/>
    <w:rsid w:val="00B80DC0"/>
    <w:rsid w:val="00B85F6E"/>
    <w:rsid w:val="00B91391"/>
    <w:rsid w:val="00BB3805"/>
    <w:rsid w:val="00BC33BB"/>
    <w:rsid w:val="00BC56C4"/>
    <w:rsid w:val="00BE516B"/>
    <w:rsid w:val="00C46288"/>
    <w:rsid w:val="00C71BC4"/>
    <w:rsid w:val="00CB3CFE"/>
    <w:rsid w:val="00CC72F0"/>
    <w:rsid w:val="00CF631E"/>
    <w:rsid w:val="00CF73BD"/>
    <w:rsid w:val="00D374B5"/>
    <w:rsid w:val="00D60777"/>
    <w:rsid w:val="00D65087"/>
    <w:rsid w:val="00DB12CB"/>
    <w:rsid w:val="00E65FB4"/>
    <w:rsid w:val="00E67367"/>
    <w:rsid w:val="00ED2E95"/>
    <w:rsid w:val="00ED647D"/>
    <w:rsid w:val="00EE3267"/>
    <w:rsid w:val="00EF26B7"/>
    <w:rsid w:val="00F138FA"/>
    <w:rsid w:val="00FA5F42"/>
    <w:rsid w:val="00FA69CE"/>
    <w:rsid w:val="00FC15CC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68C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AE"/>
  </w:style>
  <w:style w:type="paragraph" w:styleId="Footer">
    <w:name w:val="footer"/>
    <w:basedOn w:val="Normal"/>
    <w:link w:val="Foot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AE"/>
  </w:style>
  <w:style w:type="character" w:customStyle="1" w:styleId="Heading4Char">
    <w:name w:val="Heading 4 Char"/>
    <w:basedOn w:val="DefaultParagraphFont"/>
    <w:link w:val="Heading4"/>
    <w:uiPriority w:val="9"/>
    <w:rsid w:val="004E66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668C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5AE"/>
  </w:style>
  <w:style w:type="paragraph" w:styleId="Footer">
    <w:name w:val="footer"/>
    <w:basedOn w:val="Normal"/>
    <w:link w:val="FooterChar"/>
    <w:uiPriority w:val="99"/>
    <w:unhideWhenUsed/>
    <w:rsid w:val="001B0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5AE"/>
  </w:style>
  <w:style w:type="character" w:customStyle="1" w:styleId="Heading4Char">
    <w:name w:val="Heading 4 Char"/>
    <w:basedOn w:val="DefaultParagraphFont"/>
    <w:link w:val="Heading4"/>
    <w:uiPriority w:val="9"/>
    <w:rsid w:val="004E668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2</cp:revision>
  <cp:lastPrinted>2021-03-25T14:39:00Z</cp:lastPrinted>
  <dcterms:created xsi:type="dcterms:W3CDTF">2021-04-15T12:43:00Z</dcterms:created>
  <dcterms:modified xsi:type="dcterms:W3CDTF">2021-04-15T12:43:00Z</dcterms:modified>
</cp:coreProperties>
</file>